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41" w:rsidRPr="002F28C2" w:rsidRDefault="00B56641" w:rsidP="00B5664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B56641" w:rsidRDefault="00B56641" w:rsidP="00B56641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 w:rsidRPr="002F28C2">
        <w:rPr>
          <w:b/>
          <w:bCs/>
          <w:sz w:val="28"/>
          <w:szCs w:val="28"/>
        </w:rPr>
        <w:t>о проведении антикоррупционной 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 Кущевский район «О внесении изменений в постановление администрации муниципального образования Кущевский район от 26 ноября 2014 года № 2325 «Об утверждении муниципальной программы «Повышение качества и доступности предоставления гражданам государственных и муниципальных услуг на базе муниципального учреждения муниципального образования Кущевский район «Многофункциональный центр по предоставлению государственных и муниципальных</w:t>
      </w:r>
      <w:proofErr w:type="gramEnd"/>
      <w:r>
        <w:rPr>
          <w:b/>
          <w:bCs/>
          <w:sz w:val="28"/>
          <w:szCs w:val="28"/>
        </w:rPr>
        <w:t xml:space="preserve"> услуг»</w:t>
      </w:r>
    </w:p>
    <w:p w:rsidR="00B56641" w:rsidRDefault="00B56641" w:rsidP="00B56641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B56641" w:rsidRPr="0072494A" w:rsidRDefault="00B56641" w:rsidP="00B56641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2"/>
          <w:szCs w:val="12"/>
        </w:rPr>
      </w:pPr>
    </w:p>
    <w:p w:rsidR="00B56641" w:rsidRDefault="00B56641" w:rsidP="00B56641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F28C2">
        <w:rPr>
          <w:sz w:val="28"/>
          <w:szCs w:val="28"/>
        </w:rPr>
        <w:t xml:space="preserve">  2017 г.                                                                                      № </w:t>
      </w:r>
      <w:r>
        <w:rPr>
          <w:sz w:val="28"/>
          <w:szCs w:val="28"/>
        </w:rPr>
        <w:t>366</w:t>
      </w:r>
    </w:p>
    <w:p w:rsidR="00B56641" w:rsidRPr="002F28C2" w:rsidRDefault="00B56641" w:rsidP="00B56641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B56641" w:rsidRPr="00812849" w:rsidRDefault="00B56641" w:rsidP="00B56641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B56641" w:rsidRPr="001F2BB8" w:rsidRDefault="00B56641" w:rsidP="00B5664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1F2BB8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1F2BB8">
        <w:rPr>
          <w:sz w:val="28"/>
          <w:szCs w:val="28"/>
        </w:rPr>
        <w:t xml:space="preserve"> № </w:t>
      </w:r>
      <w:proofErr w:type="gramStart"/>
      <w:r w:rsidRPr="001F2BB8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 от</w:t>
      </w:r>
      <w:proofErr w:type="gramEnd"/>
      <w:r w:rsidRPr="001F2BB8">
        <w:rPr>
          <w:sz w:val="28"/>
          <w:szCs w:val="28"/>
        </w:rPr>
        <w:t xml:space="preserve"> </w:t>
      </w:r>
      <w:proofErr w:type="gramStart"/>
      <w:r w:rsidRPr="001F2BB8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1F2BB8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09657E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26 ноября 2014 года № 2325 «Об утверждении муниципальной программы «Повышение качества и доступности предоставления гражданам государственных и муниципальных услуг на базе муниципального учреждения муниципального образования Кущевский район «Многофункциональный центр по предоставлению государственных и муниципальных услуг</w:t>
      </w:r>
      <w:proofErr w:type="gramEnd"/>
      <w:r w:rsidRPr="0009657E">
        <w:rPr>
          <w:bCs/>
          <w:sz w:val="28"/>
          <w:szCs w:val="28"/>
        </w:rPr>
        <w:t>»</w:t>
      </w:r>
      <w:r w:rsidRPr="001F2BB8">
        <w:rPr>
          <w:bCs/>
          <w:sz w:val="28"/>
          <w:szCs w:val="28"/>
        </w:rPr>
        <w:t xml:space="preserve"> в</w:t>
      </w:r>
      <w:r w:rsidRPr="001F2BB8">
        <w:rPr>
          <w:sz w:val="28"/>
          <w:szCs w:val="28"/>
        </w:rPr>
        <w:t xml:space="preserve"> целях выявления в нем </w:t>
      </w:r>
      <w:proofErr w:type="spellStart"/>
      <w:r w:rsidRPr="001F2BB8">
        <w:rPr>
          <w:sz w:val="28"/>
          <w:szCs w:val="28"/>
        </w:rPr>
        <w:t>коррупциогенных</w:t>
      </w:r>
      <w:proofErr w:type="spellEnd"/>
      <w:r w:rsidRPr="001F2BB8">
        <w:rPr>
          <w:sz w:val="28"/>
          <w:szCs w:val="28"/>
        </w:rPr>
        <w:t xml:space="preserve"> факторов и их последующего устранения.</w:t>
      </w:r>
    </w:p>
    <w:p w:rsidR="00B56641" w:rsidRPr="001F2BB8" w:rsidRDefault="00B56641" w:rsidP="00B5664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1F2BB8">
        <w:rPr>
          <w:sz w:val="28"/>
          <w:szCs w:val="28"/>
        </w:rPr>
        <w:t xml:space="preserve">В представленном проекте </w:t>
      </w:r>
      <w:r w:rsidRPr="001F2BB8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09657E">
        <w:rPr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Кущевский район от 26 ноября 2014 года № 2325 «Об утверждении муниципальной программы </w:t>
      </w:r>
      <w:r w:rsidRPr="0009657E">
        <w:rPr>
          <w:bCs/>
          <w:sz w:val="28"/>
          <w:szCs w:val="28"/>
        </w:rPr>
        <w:lastRenderedPageBreak/>
        <w:t>«Повышение качества и доступности предоставления гражданам государственных и муниципальных услуг на базе муниципального учреждения муниципального образования Кущевский район «Многофункциональный центр по предоставлению государственных и муниципальных услуг»</w:t>
      </w:r>
      <w:r w:rsidRPr="001F2BB8">
        <w:rPr>
          <w:bCs/>
          <w:sz w:val="28"/>
          <w:szCs w:val="28"/>
        </w:rPr>
        <w:t xml:space="preserve"> </w:t>
      </w:r>
      <w:proofErr w:type="spellStart"/>
      <w:r w:rsidRPr="001F2BB8">
        <w:rPr>
          <w:bCs/>
          <w:sz w:val="28"/>
          <w:szCs w:val="28"/>
        </w:rPr>
        <w:t>к</w:t>
      </w:r>
      <w:r w:rsidRPr="001F2BB8">
        <w:rPr>
          <w:sz w:val="28"/>
          <w:szCs w:val="28"/>
        </w:rPr>
        <w:t>оррупциогенные</w:t>
      </w:r>
      <w:proofErr w:type="spellEnd"/>
      <w:r w:rsidRPr="001F2BB8">
        <w:rPr>
          <w:sz w:val="28"/>
          <w:szCs w:val="28"/>
        </w:rPr>
        <w:t xml:space="preserve"> факторы не выявлены.</w:t>
      </w:r>
      <w:proofErr w:type="gramEnd"/>
    </w:p>
    <w:p w:rsidR="00B56641" w:rsidRPr="00B17934" w:rsidRDefault="00B56641" w:rsidP="00B5664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0"/>
          <w:szCs w:val="20"/>
        </w:rPr>
      </w:pPr>
    </w:p>
    <w:p w:rsidR="00B56641" w:rsidRPr="00B8505D" w:rsidRDefault="00B56641" w:rsidP="00B56641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B56641" w:rsidRPr="00B8505D" w:rsidRDefault="00B56641" w:rsidP="00B56641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B56641" w:rsidRDefault="00B56641" w:rsidP="00B56641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1E"/>
    <w:rsid w:val="0015661E"/>
    <w:rsid w:val="002829F9"/>
    <w:rsid w:val="00325828"/>
    <w:rsid w:val="00487966"/>
    <w:rsid w:val="008360B3"/>
    <w:rsid w:val="00AC53DB"/>
    <w:rsid w:val="00B5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56641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56641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2017-12-27T04:59:00Z</dcterms:created>
  <dcterms:modified xsi:type="dcterms:W3CDTF">2017-12-27T04:59:00Z</dcterms:modified>
</cp:coreProperties>
</file>